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6"/>
        <w:gridCol w:w="2336"/>
        <w:gridCol w:w="1524"/>
        <w:gridCol w:w="834"/>
      </w:tblGrid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64,975,682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53.2%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364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57,118,380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46.8%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Alabama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2,838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811,510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38.8%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1,263,741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60.4%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Alaska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435 precincts reporting - 99%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80,340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36.2%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136,348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61.5%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Arizona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2,234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870,883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45.1%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1,035,915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53.7%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Arkansas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2,588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418,049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38.8%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632,672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58.8%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California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25,429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6,374,619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61.1%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3,871,760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37.1%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Colorado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3,123 precincts reporting - 97%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94615" cy="112395"/>
                  <wp:effectExtent l="19050" t="0" r="635" b="0"/>
                  <wp:docPr id="1" name="Picture 1" descr="cal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1,192,386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53.2%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1,010,658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45.1%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Connecticut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745 precincts reporting - 98%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943,819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60.2%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606,268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38.7%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Delaware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339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247,386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61.3%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151,667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37.6%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District of Columbia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143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210,403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92.9%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14,821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6.5%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Florida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7,005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4,130,898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50.9%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3,930,143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48.4%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Georgia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3,276 precincts reporting - 99%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1,837,036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47.0%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2,044,448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52.3%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Hawaii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67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1925"/>
        <w:gridCol w:w="2797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49,850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76.0%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14,580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22.2%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Idaho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954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235,219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36.7%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400,989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62.6%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Illinois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11,537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3,293,340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61.7%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1,975,801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37.0%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Indiana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5,230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1,367,503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49.9%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1,341,667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49.0%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Iowa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1,873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818,240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54.0%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677,508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44.7%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lastRenderedPageBreak/>
        <w:t>Kansas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3,298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499,979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41.4%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685,541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56.8%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Kentucky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3,541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751,515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41.1%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1,050,599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57.5%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Louisiana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3,956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780,981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40.1%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1,147,603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58.9%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Maine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605 precincts reporting - 99%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414,734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57.6%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291,329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40.5%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Maryland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1,804 precincts reporting - 99%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1,419,334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60.9%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882,142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37.8%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Massachusetts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2,168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1,891,083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62.0%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1,104,284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36.2%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Michigan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5,763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2,867,680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57.4%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2,044,405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40.9%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Minnesota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4,130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1,573,260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54.3%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1,275,370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44.0%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lastRenderedPageBreak/>
        <w:t>Mississippi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1,886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519,897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42.7%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686,605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56.5%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Missouri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3,533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1,436,814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49.3%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1,442,673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49.5%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Montana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863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229,725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48.2%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241,816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50.7%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Nebraska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1,707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315,913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41.2%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439,421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57.3%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Nevada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2,015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531,884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55.5%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411,988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43.0%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New Hampshire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301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384,591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54.4%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316,937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44.8%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New Jersey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6,290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2,085,051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56.8%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1,545,495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42.1%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New Mexico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1,498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458,754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56.6%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340,857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42.1%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lastRenderedPageBreak/>
        <w:t>New York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16,212 precincts reporting - 99%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4,357,360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62.2%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2,573,368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36.7%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North Carolina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2,962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2,123,395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49.9%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2,109,402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49.5%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North Dakota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528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141,113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44.7%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168,523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53.3%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Ohio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11,156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2,708,988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51.2%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2,502,218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47.3%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Oklahoma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305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116,133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41.6%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163,099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58.4%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Oregon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920 precincts reporting - 92%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978,605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57.1%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699,673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40.8%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Pennsylvania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9,284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3,192,316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54.7%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2,586,496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44.3%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Rhode Island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541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281,209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63.1%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157,317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35.3%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lastRenderedPageBreak/>
        <w:t>South Carolina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2,291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850,121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44.9%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1,018,756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53.8%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South Dakota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799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170,884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44.7%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203,016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53.2%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Tennessee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2,258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1,093,213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41.8%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1,487,564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56.9%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Texas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8,466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3,521,164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43.8%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4,467,748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55.5%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Utah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2,245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301,771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34.2%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555,497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62.9%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Vermont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258 precincts reporting - 99%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203,937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66.8%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96,456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31.6%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Virginia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2,485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1,905,517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52.3%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1,703,424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46.8%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Washington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5,059 precincts reporting - 75%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1,256,013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57.7%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883,422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40.6%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lastRenderedPageBreak/>
        <w:t>West Virginia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1,887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301,438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42.6%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394,278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55.7%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Wisconsin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3,621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341"/>
        <w:gridCol w:w="2381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1,670,474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56.3%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1,258,181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42.4%</w:t>
            </w:r>
          </w:p>
        </w:tc>
      </w:tr>
    </w:tbl>
    <w:p w:rsidR="00D71DC0" w:rsidRPr="00D71DC0" w:rsidRDefault="00D71DC0" w:rsidP="00D71DC0">
      <w:pPr>
        <w:pBdr>
          <w:top w:val="single" w:sz="6" w:space="0" w:color="BBBBBB"/>
        </w:pBdr>
        <w:spacing w:before="95" w:after="95" w:line="475" w:lineRule="atLeast"/>
        <w:outlineLvl w:val="2"/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</w:pPr>
      <w:r w:rsidRPr="00D71DC0">
        <w:rPr>
          <w:rFonts w:ascii="Helvetica" w:eastAsia="Times New Roman" w:hAnsi="Helvetica" w:cs="Times New Roman"/>
          <w:b/>
          <w:bCs/>
          <w:color w:val="CC0000"/>
          <w:sz w:val="27"/>
          <w:szCs w:val="27"/>
        </w:rPr>
        <w:t>Wyoming</w:t>
      </w:r>
    </w:p>
    <w:p w:rsidR="00D71DC0" w:rsidRPr="00D71DC0" w:rsidRDefault="00D71DC0" w:rsidP="00D71DC0">
      <w:pPr>
        <w:spacing w:after="0" w:line="240" w:lineRule="auto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D71DC0">
        <w:rPr>
          <w:rFonts w:ascii="Helvetica" w:eastAsia="Times New Roman" w:hAnsi="Helvetica" w:cs="Times New Roman"/>
          <w:color w:val="000000"/>
          <w:sz w:val="16"/>
          <w:szCs w:val="16"/>
        </w:rPr>
        <w:t>490 precincts reporting - 100%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2107"/>
        <w:gridCol w:w="2615"/>
      </w:tblGrid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Candidate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Percent</w:t>
            </w:r>
          </w:p>
        </w:tc>
      </w:tr>
      <w:tr w:rsidR="00D71DC0" w:rsidRPr="00D71DC0" w:rsidTr="00D71DC0">
        <w:tc>
          <w:tcPr>
            <w:tcW w:w="2500" w:type="pct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Barack Obama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80,496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32.7%</w:t>
            </w:r>
          </w:p>
        </w:tc>
      </w:tr>
      <w:tr w:rsidR="00D71DC0" w:rsidRPr="00D71DC0" w:rsidTr="00D71DC0">
        <w:tc>
          <w:tcPr>
            <w:tcW w:w="2500" w:type="pct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John McCain</w:t>
            </w:r>
          </w:p>
        </w:tc>
        <w:tc>
          <w:tcPr>
            <w:tcW w:w="0" w:type="auto"/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160,639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71DC0" w:rsidRPr="00D71DC0" w:rsidRDefault="00D71DC0" w:rsidP="00D7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DC0">
              <w:rPr>
                <w:rFonts w:ascii="Times New Roman" w:eastAsia="Times New Roman" w:hAnsi="Times New Roman" w:cs="Times New Roman"/>
                <w:sz w:val="18"/>
                <w:szCs w:val="18"/>
              </w:rPr>
              <w:t>  65.2%</w:t>
            </w:r>
          </w:p>
        </w:tc>
      </w:tr>
    </w:tbl>
    <w:p w:rsidR="00F10382" w:rsidRPr="00D71DC0" w:rsidRDefault="00D71DC0" w:rsidP="00D71DC0">
      <w:hyperlink r:id="rId5" w:anchor="top" w:history="1">
        <w:r w:rsidRPr="00D71DC0">
          <w:rPr>
            <w:rFonts w:ascii="Helvetica" w:eastAsia="Times New Roman" w:hAnsi="Helvetica" w:cs="Times New Roman"/>
            <w:color w:val="194775"/>
            <w:sz w:val="16"/>
          </w:rPr>
          <w:t>Back to top - 0</w:t>
        </w:r>
      </w:hyperlink>
      <w:r w:rsidRPr="00D71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10382" w:rsidRPr="00D71DC0" w:rsidSect="006B3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10382"/>
    <w:rsid w:val="002B63EE"/>
    <w:rsid w:val="002C2B58"/>
    <w:rsid w:val="00647434"/>
    <w:rsid w:val="006B3AF3"/>
    <w:rsid w:val="0092737D"/>
    <w:rsid w:val="00D71DC0"/>
    <w:rsid w:val="00E76EBA"/>
    <w:rsid w:val="00F1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F3"/>
  </w:style>
  <w:style w:type="paragraph" w:styleId="Heading3">
    <w:name w:val="heading 3"/>
    <w:basedOn w:val="Normal"/>
    <w:link w:val="Heading3Char"/>
    <w:uiPriority w:val="9"/>
    <w:qFormat/>
    <w:rsid w:val="00D71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0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0382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F10382"/>
  </w:style>
  <w:style w:type="character" w:styleId="Hyperlink">
    <w:name w:val="Hyperlink"/>
    <w:basedOn w:val="DefaultParagraphFont"/>
    <w:uiPriority w:val="99"/>
    <w:semiHidden/>
    <w:unhideWhenUsed/>
    <w:rsid w:val="00F1038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71DC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eporting">
    <w:name w:val="reporting"/>
    <w:basedOn w:val="Normal"/>
    <w:rsid w:val="00D7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1DC0"/>
  </w:style>
  <w:style w:type="paragraph" w:styleId="BalloonText">
    <w:name w:val="Balloon Text"/>
    <w:basedOn w:val="Normal"/>
    <w:link w:val="BalloonTextChar"/>
    <w:uiPriority w:val="99"/>
    <w:semiHidden/>
    <w:unhideWhenUsed/>
    <w:rsid w:val="00D7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4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06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18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53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6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09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1999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810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82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29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848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8502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83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92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518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39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14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074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26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71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14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06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148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405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47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99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52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89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42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23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15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69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044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102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34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8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579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579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54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62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88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45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61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68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62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32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39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371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29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38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629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808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jects.rockymountainnews.com/pages/news/politics/elections/results/mobile-president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379</Words>
  <Characters>6438</Characters>
  <Application>Microsoft Office Word</Application>
  <DocSecurity>0</DocSecurity>
  <Lines>174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Peshkin</dc:creator>
  <cp:keywords/>
  <dc:description/>
  <cp:lastModifiedBy>Michael Peshkin</cp:lastModifiedBy>
  <cp:revision>1</cp:revision>
  <dcterms:created xsi:type="dcterms:W3CDTF">2008-11-04T17:03:00Z</dcterms:created>
  <dcterms:modified xsi:type="dcterms:W3CDTF">2008-11-07T16:58:00Z</dcterms:modified>
</cp:coreProperties>
</file>